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E4" w:rsidRPr="004C437F" w:rsidRDefault="00A02EE4" w:rsidP="004C437F">
      <w:pPr>
        <w:widowControl/>
        <w:spacing w:line="520" w:lineRule="exact"/>
        <w:jc w:val="left"/>
        <w:rPr>
          <w:rFonts w:ascii="楷体_GB2312" w:eastAsia="楷体_GB2312" w:hAnsi="华文中宋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华文中宋" w:cs="宋体"/>
          <w:b/>
          <w:bCs/>
          <w:kern w:val="0"/>
          <w:sz w:val="32"/>
          <w:szCs w:val="32"/>
        </w:rPr>
        <w:t>4-3</w:t>
      </w:r>
      <w:r w:rsidRPr="004C437F">
        <w:rPr>
          <w:rFonts w:ascii="楷体_GB2312" w:eastAsia="楷体_GB2312" w:hAnsi="华文中宋" w:cs="宋体" w:hint="eastAsia"/>
          <w:b/>
          <w:bCs/>
          <w:kern w:val="0"/>
          <w:sz w:val="32"/>
          <w:szCs w:val="32"/>
        </w:rPr>
        <w:t>：</w:t>
      </w:r>
    </w:p>
    <w:p w:rsidR="00A02EE4" w:rsidRDefault="00A02EE4" w:rsidP="006F3EBE">
      <w:pPr>
        <w:widowControl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中</w:t>
      </w:r>
      <w:r w:rsidRPr="005911FA">
        <w:rPr>
          <w:rFonts w:ascii="华文中宋" w:eastAsia="华文中宋" w:hAnsi="华文中宋" w:hint="eastAsia"/>
          <w:b/>
          <w:sz w:val="36"/>
          <w:szCs w:val="36"/>
        </w:rPr>
        <w:t>国青年志愿者研究生支教团体检项目及标准</w:t>
      </w:r>
      <w:bookmarkEnd w:id="0"/>
    </w:p>
    <w:p w:rsidR="00A02EE4" w:rsidRPr="005911FA" w:rsidRDefault="00A02EE4" w:rsidP="006F3EBE">
      <w:pPr>
        <w:widowControl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02EE4" w:rsidRDefault="00A02EE4" w:rsidP="006F3EBE">
      <w:pPr>
        <w:widowControl/>
        <w:spacing w:line="520" w:lineRule="exact"/>
        <w:jc w:val="center"/>
        <w:rPr>
          <w:rFonts w:ascii="楷体_GB2312" w:eastAsia="楷体_GB2312" w:hAnsi="华文中宋" w:cs="宋体"/>
          <w:b/>
          <w:bCs/>
          <w:kern w:val="0"/>
          <w:sz w:val="32"/>
          <w:szCs w:val="32"/>
        </w:rPr>
      </w:pPr>
      <w:r w:rsidRPr="005911FA">
        <w:rPr>
          <w:rFonts w:ascii="楷体_GB2312" w:eastAsia="楷体_GB2312" w:hAnsi="华文中宋" w:cs="宋体" w:hint="eastAsia"/>
          <w:b/>
          <w:bCs/>
          <w:kern w:val="0"/>
          <w:sz w:val="32"/>
          <w:szCs w:val="32"/>
        </w:rPr>
        <w:t>体检项目</w:t>
      </w:r>
    </w:p>
    <w:p w:rsidR="00A02EE4" w:rsidRPr="005911FA" w:rsidRDefault="00A02EE4" w:rsidP="006F3EBE">
      <w:pPr>
        <w:widowControl/>
        <w:spacing w:line="520" w:lineRule="exact"/>
        <w:jc w:val="center"/>
        <w:rPr>
          <w:rFonts w:ascii="楷体_GB2312" w:eastAsia="楷体_GB2312" w:hAnsi="华文中宋" w:cs="宋体"/>
          <w:b/>
          <w:bCs/>
          <w:kern w:val="0"/>
          <w:sz w:val="32"/>
          <w:szCs w:val="32"/>
        </w:rPr>
      </w:pP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一、内科检查（心、肺、肝、脾、神经系统等）</w:t>
      </w: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二、外科检查（皮肤、淋巴结、甲状腺、乳房、脊柱、四肢等）</w:t>
      </w: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三、眼科检查（视力、外眼）</w:t>
      </w: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四、耳鼻喉检查（听力、耳疾、咽、喉、扁桃体）</w:t>
      </w: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五、胸部</w:t>
      </w:r>
      <w:r>
        <w:rPr>
          <w:rFonts w:ascii="仿宋_GB2312" w:eastAsia="仿宋_GB2312" w:hAnsi="宋体" w:cs="宋体"/>
          <w:kern w:val="0"/>
          <w:sz w:val="30"/>
          <w:szCs w:val="30"/>
        </w:rPr>
        <w:t>x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光片</w:t>
      </w: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六、心电图检查</w:t>
      </w: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七、生化检查</w:t>
      </w:r>
    </w:p>
    <w:p w:rsidR="00A02EE4" w:rsidRDefault="00A02EE4" w:rsidP="006F3EB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八、血、尿常规检查</w:t>
      </w:r>
    </w:p>
    <w:p w:rsidR="00A02EE4" w:rsidRDefault="00A02EE4" w:rsidP="00F02AE7">
      <w:pPr>
        <w:widowControl/>
        <w:spacing w:line="50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九、既往病史询问</w:t>
      </w:r>
    </w:p>
    <w:p w:rsidR="00A02EE4" w:rsidRDefault="00A02EE4" w:rsidP="00F02AE7">
      <w:pPr>
        <w:widowControl/>
        <w:spacing w:line="50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十、肺通气功能检查（进藏志愿者）</w:t>
      </w:r>
    </w:p>
    <w:p w:rsidR="00A02EE4" w:rsidRDefault="00A02EE4" w:rsidP="00351529">
      <w:pPr>
        <w:adjustRightInd w:val="0"/>
        <w:snapToGrid w:val="0"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由于各地医疗仪器型号、规格、检测试剂、方法不同，各地可依据当地医疗机构通行使用的检验标准对志愿者进行体检。</w:t>
      </w:r>
    </w:p>
    <w:p w:rsidR="00A02EE4" w:rsidRDefault="00A02EE4" w:rsidP="00351529">
      <w:pPr>
        <w:adjustRightInd w:val="0"/>
        <w:snapToGrid w:val="0"/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A02EE4" w:rsidRPr="005911FA" w:rsidRDefault="00A02EE4" w:rsidP="00351529">
      <w:pPr>
        <w:adjustRightInd w:val="0"/>
        <w:snapToGrid w:val="0"/>
        <w:spacing w:line="500" w:lineRule="exact"/>
        <w:jc w:val="center"/>
        <w:rPr>
          <w:rFonts w:ascii="楷体_GB2312" w:eastAsia="楷体_GB2312"/>
          <w:sz w:val="32"/>
          <w:szCs w:val="32"/>
        </w:rPr>
      </w:pPr>
      <w:r w:rsidRPr="005911FA">
        <w:rPr>
          <w:rFonts w:ascii="楷体_GB2312" w:eastAsia="楷体_GB2312" w:hAnsi="华文中宋" w:cs="宋体" w:hint="eastAsia"/>
          <w:b/>
          <w:bCs/>
          <w:kern w:val="0"/>
          <w:sz w:val="32"/>
          <w:szCs w:val="32"/>
        </w:rPr>
        <w:t>体检标准</w:t>
      </w:r>
    </w:p>
    <w:p w:rsidR="00A02EE4" w:rsidRDefault="00A02EE4" w:rsidP="006F3EBE">
      <w:pPr>
        <w:pStyle w:val="NormalWeb"/>
        <w:spacing w:before="0" w:beforeAutospacing="0" w:after="0" w:afterAutospacing="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</w:t>
      </w:r>
    </w:p>
    <w:p w:rsidR="00A02EE4" w:rsidRDefault="00A02EE4" w:rsidP="00F02AE7">
      <w:pPr>
        <w:pStyle w:val="NormalWeb"/>
        <w:spacing w:before="0" w:beforeAutospacing="0" w:after="0" w:afterAutospacing="0" w:line="46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第一条　风湿性心脏病、心肌病、冠心病、先天性心脏病、克山病等器质性心脏病，不合格。先天性心脏病不需手术者或经手术治愈者，合格。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遇有下列情况之一的，排除心脏病理性改变，合格：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（一）心脏听诊有生理性杂音；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（二）每分钟少于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次的偶发期前收缩（有心肌炎史者从严掌握）；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（三）心率每分钟</w:t>
      </w:r>
      <w:r>
        <w:rPr>
          <w:rFonts w:ascii="仿宋_GB2312" w:eastAsia="仿宋_GB2312"/>
          <w:sz w:val="30"/>
          <w:szCs w:val="30"/>
        </w:rPr>
        <w:t>5O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次或</w:t>
      </w:r>
      <w:r>
        <w:rPr>
          <w:rFonts w:ascii="仿宋_GB2312" w:eastAsia="仿宋_GB2312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110</w:t>
      </w:r>
      <w:r>
        <w:rPr>
          <w:rFonts w:ascii="仿宋_GB2312" w:eastAsia="仿宋_GB2312" w:hint="eastAsia"/>
          <w:sz w:val="30"/>
          <w:szCs w:val="30"/>
        </w:rPr>
        <w:t>次；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（四）心电图有异常的其他情况。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第二条　血压在下列范围内，合格：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收缩压</w:t>
      </w:r>
      <w:r>
        <w:rPr>
          <w:rFonts w:ascii="仿宋_GB2312" w:eastAsia="仿宋_GB2312"/>
          <w:sz w:val="30"/>
          <w:szCs w:val="30"/>
        </w:rPr>
        <w:t>90mmHg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140mmHg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12.00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18.66Kpa</w:t>
      </w:r>
      <w:r>
        <w:rPr>
          <w:rFonts w:ascii="仿宋_GB2312" w:eastAsia="仿宋_GB2312" w:hint="eastAsia"/>
          <w:sz w:val="30"/>
          <w:szCs w:val="30"/>
        </w:rPr>
        <w:t>）；</w:t>
      </w:r>
      <w:r>
        <w:rPr>
          <w:rFonts w:ascii="仿宋_GB2312" w:eastAsia="仿宋_GB2312"/>
          <w:sz w:val="30"/>
          <w:szCs w:val="30"/>
        </w:rPr>
        <w:br/>
      </w:r>
      <w:r>
        <w:rPr>
          <w:rFonts w:ascii="仿宋_GB2312" w:eastAsia="仿宋_GB2312" w:hint="eastAsia"/>
          <w:sz w:val="30"/>
          <w:szCs w:val="30"/>
        </w:rPr>
        <w:t xml:space="preserve">　　舒张压</w:t>
      </w:r>
      <w:r>
        <w:rPr>
          <w:rFonts w:ascii="仿宋_GB2312" w:eastAsia="仿宋_GB2312"/>
          <w:sz w:val="30"/>
          <w:szCs w:val="30"/>
        </w:rPr>
        <w:t>60mmHg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90mmHg</w:t>
      </w:r>
      <w:r>
        <w:rPr>
          <w:rFonts w:ascii="仿宋_GB2312" w:eastAsia="仿宋_GB2312" w:hint="eastAsia"/>
          <w:sz w:val="30"/>
          <w:szCs w:val="30"/>
        </w:rPr>
        <w:t xml:space="preserve">　（</w:t>
      </w:r>
      <w:r>
        <w:rPr>
          <w:rFonts w:ascii="仿宋_GB2312" w:eastAsia="仿宋_GB2312"/>
          <w:sz w:val="30"/>
          <w:szCs w:val="30"/>
        </w:rPr>
        <w:t>8.00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/>
          <w:sz w:val="30"/>
          <w:szCs w:val="30"/>
        </w:rPr>
        <w:t>12.00Kpa</w:t>
      </w:r>
      <w:r>
        <w:rPr>
          <w:rFonts w:ascii="仿宋_GB2312" w:eastAsia="仿宋_GB2312" w:hint="eastAsia"/>
          <w:sz w:val="30"/>
          <w:szCs w:val="30"/>
        </w:rPr>
        <w:t>）。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第三条　血液病，不合格。单纯性缺铁性贫血，血红蛋白男性高于</w:t>
      </w:r>
      <w:r>
        <w:rPr>
          <w:rFonts w:ascii="仿宋_GB2312" w:eastAsia="仿宋_GB2312"/>
          <w:sz w:val="30"/>
          <w:szCs w:val="30"/>
        </w:rPr>
        <w:t>90g</w:t>
      </w:r>
      <w:r>
        <w:rPr>
          <w:rFonts w:ascii="仿宋_GB2312" w:eastAsia="仿宋_GB2312" w:hint="eastAsia"/>
          <w:sz w:val="30"/>
          <w:szCs w:val="30"/>
        </w:rPr>
        <w:t>／</w:t>
      </w:r>
      <w:r>
        <w:rPr>
          <w:rFonts w:ascii="仿宋_GB2312" w:eastAsia="仿宋_GB2312"/>
          <w:sz w:val="30"/>
          <w:szCs w:val="30"/>
        </w:rPr>
        <w:t>L</w:t>
      </w:r>
      <w:r>
        <w:rPr>
          <w:rFonts w:ascii="仿宋_GB2312" w:eastAsia="仿宋_GB2312" w:hint="eastAsia"/>
          <w:sz w:val="30"/>
          <w:szCs w:val="30"/>
        </w:rPr>
        <w:t>、女性高于</w:t>
      </w:r>
      <w:r>
        <w:rPr>
          <w:rFonts w:ascii="仿宋_GB2312" w:eastAsia="仿宋_GB2312"/>
          <w:sz w:val="30"/>
          <w:szCs w:val="30"/>
        </w:rPr>
        <w:t>80g</w:t>
      </w:r>
      <w:r>
        <w:rPr>
          <w:rFonts w:ascii="仿宋_GB2312" w:eastAsia="仿宋_GB2312" w:hint="eastAsia"/>
          <w:sz w:val="30"/>
          <w:szCs w:val="30"/>
        </w:rPr>
        <w:t>／</w:t>
      </w:r>
      <w:r>
        <w:rPr>
          <w:rFonts w:ascii="仿宋_GB2312" w:eastAsia="仿宋_GB2312"/>
          <w:sz w:val="30"/>
          <w:szCs w:val="30"/>
        </w:rPr>
        <w:t>L</w:t>
      </w:r>
      <w:r>
        <w:rPr>
          <w:rFonts w:ascii="仿宋_GB2312" w:eastAsia="仿宋_GB2312" w:hint="eastAsia"/>
          <w:sz w:val="30"/>
          <w:szCs w:val="30"/>
        </w:rPr>
        <w:t>，合格。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第四条　结核病不合格。但下列情况合格：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（一）原发性肺结核、继发性肺结核、结核性胸膜炎，临床治愈后稳定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年无变化者；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（二）肺外结核病：肾结核、骨结核、腹膜结核、淋巴结核等，临床治愈后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年无复发，经专科医院检查无变化者。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第五条　慢性支气管炎伴阻塞性肺气肿、支气管扩张、支气管哮喘，不合格。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第六条　严重慢性胃、肠疾病，不合格。胃溃疡或十二指肠溃疡已愈合，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年内无出血史，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年以上无症状者，合格；胃次全切除术后无严重并发症者，合格。</w:t>
      </w:r>
    </w:p>
    <w:p w:rsidR="00A02EE4" w:rsidRPr="00543D49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color w:val="FF0000"/>
          <w:sz w:val="30"/>
          <w:szCs w:val="30"/>
        </w:rPr>
      </w:pPr>
      <w:r w:rsidRPr="00543D49">
        <w:rPr>
          <w:rFonts w:ascii="仿宋_GB2312" w:eastAsia="仿宋_GB2312" w:hint="eastAsia"/>
          <w:color w:val="FF0000"/>
          <w:sz w:val="30"/>
          <w:szCs w:val="30"/>
        </w:rPr>
        <w:t xml:space="preserve">　　第七条　各种急慢性肝炎，不合格。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第八条　各种恶性肿瘤和肝硬化，不合格。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第九条　急慢性肾炎、慢性肾盂肾炎、多囊肾、肾功能不全，不合格。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第十条　糖尿病、尿崩症、肢端肥大症等内分泌系统疾病，不合格。甲状腺功能亢进治愈后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年无症状和体征者，合格。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第十一条　有癫痫病史、精神病史、癔病史、夜游症、严重的神经官能症（经常头痛头晕、失眠、记忆力明显下降等），精神活性物质滥用和依赖者，不合格。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第十二条　红斑狼疮、皮肌炎或多发性肌炎、硬皮病、结节性多动脉炎、类风湿性关节炎等各种弥漫性结缔组织疾病，大动脉炎，不合格。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第十三条　晚期血吸虫病，晚期丝虫病兼有橡皮肿或有乳糜尿，不合格。</w:t>
      </w:r>
    </w:p>
    <w:p w:rsidR="00A02EE4" w:rsidRDefault="00A02EE4" w:rsidP="006F3EBE">
      <w:pPr>
        <w:pStyle w:val="NormalWeb"/>
        <w:spacing w:before="0" w:beforeAutospacing="0" w:after="0" w:afterAutospacing="0"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第十四条　颅骨缺损、颅内异物存留、颅脑畸形、脑外伤后综合症，不合格。</w:t>
      </w:r>
    </w:p>
    <w:p w:rsidR="00A02EE4" w:rsidRDefault="00A02EE4" w:rsidP="00F02AE7">
      <w:pPr>
        <w:widowControl/>
        <w:spacing w:line="4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第十五条　严重的慢性骨髓炎，不合格。</w:t>
      </w:r>
    </w:p>
    <w:p w:rsidR="00A02EE4" w:rsidRDefault="00A02EE4" w:rsidP="006F3EBE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第十六条　三度单纯性甲状腺肿，不合格。</w:t>
      </w:r>
    </w:p>
    <w:p w:rsidR="00A02EE4" w:rsidRDefault="00A02EE4" w:rsidP="006F3EBE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第十七条　有梗阻的胆结石或泌尿系结石，不合格。</w:t>
      </w:r>
    </w:p>
    <w:p w:rsidR="00A02EE4" w:rsidRDefault="00A02EE4" w:rsidP="006F3EBE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第十八条　淋病、梅毒、软下疳、性病性淋巴肉芽肿、尖锐湿疣、生殖器疱疹，艾滋病，不合格。</w:t>
      </w:r>
    </w:p>
    <w:p w:rsidR="00A02EE4" w:rsidRDefault="00A02EE4" w:rsidP="006F3EBE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第十九条　双眼矫正视力均低于</w:t>
      </w:r>
      <w:r>
        <w:rPr>
          <w:rFonts w:ascii="仿宋_GB2312" w:eastAsia="仿宋_GB2312" w:hAnsi="宋体" w:cs="宋体"/>
          <w:kern w:val="0"/>
          <w:sz w:val="30"/>
          <w:szCs w:val="30"/>
        </w:rPr>
        <w:t>0.8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（标准对数视力</w:t>
      </w:r>
      <w:r>
        <w:rPr>
          <w:rFonts w:ascii="仿宋_GB2312" w:eastAsia="仿宋_GB2312" w:hAnsi="宋体" w:cs="宋体"/>
          <w:kern w:val="0"/>
          <w:sz w:val="30"/>
          <w:szCs w:val="30"/>
        </w:rPr>
        <w:t>4.9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）或有明显视功能损害眼病者，不合格。</w:t>
      </w:r>
    </w:p>
    <w:p w:rsidR="00A02EE4" w:rsidRDefault="00A02EE4" w:rsidP="006F3EBE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第二十条　双耳均有听力障碍，在佩戴助听器情况下，双耳</w:t>
      </w:r>
      <w:r>
        <w:rPr>
          <w:rFonts w:ascii="仿宋_GB2312" w:eastAsia="仿宋_GB2312" w:hAnsi="宋体" w:cs="宋体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米以内耳语仍听不见者，不合格。</w:t>
      </w:r>
    </w:p>
    <w:p w:rsidR="00A02EE4" w:rsidRDefault="00A02EE4" w:rsidP="006F3EBE">
      <w:pPr>
        <w:widowControl/>
        <w:spacing w:line="4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　　第二十一条　未纳入体检标准，影响正常履行职责的其他严重疾病，不合格。</w:t>
      </w:r>
    </w:p>
    <w:p w:rsidR="00A02EE4" w:rsidRDefault="00A02EE4" w:rsidP="00F02AE7">
      <w:pPr>
        <w:snapToGrid w:val="0"/>
        <w:spacing w:line="460" w:lineRule="exact"/>
        <w:ind w:firstLineChars="200" w:firstLine="3168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注：各高校要对有较为明显的肢体残疾，或患有未纳入上述体检标准，影响正常履职的其他严重疾病，不适合到到西部基层从事志愿服务工作的，应做好说服劝导工作。</w:t>
      </w:r>
    </w:p>
    <w:p w:rsidR="00A02EE4" w:rsidRDefault="00A02EE4" w:rsidP="006F3EBE"/>
    <w:sectPr w:rsidR="00A02EE4" w:rsidSect="00AE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4" w:rsidRDefault="00A02EE4" w:rsidP="004C437F">
      <w:r>
        <w:separator/>
      </w:r>
    </w:p>
  </w:endnote>
  <w:endnote w:type="continuationSeparator" w:id="0">
    <w:p w:rsidR="00A02EE4" w:rsidRDefault="00A02EE4" w:rsidP="004C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4" w:rsidRDefault="00A02EE4" w:rsidP="004C437F">
      <w:r>
        <w:separator/>
      </w:r>
    </w:p>
  </w:footnote>
  <w:footnote w:type="continuationSeparator" w:id="0">
    <w:p w:rsidR="00A02EE4" w:rsidRDefault="00A02EE4" w:rsidP="004C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BE"/>
    <w:rsid w:val="00021EFE"/>
    <w:rsid w:val="000D3D5F"/>
    <w:rsid w:val="00113160"/>
    <w:rsid w:val="001544DE"/>
    <w:rsid w:val="00256105"/>
    <w:rsid w:val="00263ACC"/>
    <w:rsid w:val="00320442"/>
    <w:rsid w:val="00351529"/>
    <w:rsid w:val="003815E7"/>
    <w:rsid w:val="003B5D0C"/>
    <w:rsid w:val="00411B2C"/>
    <w:rsid w:val="004739A4"/>
    <w:rsid w:val="004C027D"/>
    <w:rsid w:val="004C437F"/>
    <w:rsid w:val="004E21A2"/>
    <w:rsid w:val="00543D49"/>
    <w:rsid w:val="00587D30"/>
    <w:rsid w:val="005911FA"/>
    <w:rsid w:val="006F3EBE"/>
    <w:rsid w:val="00722D43"/>
    <w:rsid w:val="007A0D18"/>
    <w:rsid w:val="009722FA"/>
    <w:rsid w:val="00A02EE4"/>
    <w:rsid w:val="00A14E02"/>
    <w:rsid w:val="00AD7D39"/>
    <w:rsid w:val="00AE4F49"/>
    <w:rsid w:val="00BF3B95"/>
    <w:rsid w:val="00CD7D8D"/>
    <w:rsid w:val="00E65958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B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E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437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4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43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dcterms:created xsi:type="dcterms:W3CDTF">2014-07-24T01:48:00Z</dcterms:created>
  <dcterms:modified xsi:type="dcterms:W3CDTF">2014-09-03T02:01:00Z</dcterms:modified>
</cp:coreProperties>
</file>